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B4" w:rsidRDefault="00171CB4">
      <w:pPr>
        <w:jc w:val="center"/>
        <w:rPr>
          <w:rFonts w:ascii="黑体" w:eastAsia="黑体" w:hAnsi="黑体"/>
          <w:sz w:val="44"/>
          <w:szCs w:val="44"/>
        </w:rPr>
      </w:pPr>
    </w:p>
    <w:p w:rsidR="00171CB4" w:rsidRDefault="00E64B0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44"/>
          <w:szCs w:val="44"/>
        </w:rPr>
        <w:t>福</w:t>
      </w:r>
      <w:r>
        <w:rPr>
          <w:rFonts w:ascii="黑体" w:eastAsia="黑体" w:hAnsi="黑体" w:hint="eastAsia"/>
          <w:sz w:val="44"/>
          <w:szCs w:val="44"/>
        </w:rPr>
        <w:t>州</w:t>
      </w:r>
      <w:r>
        <w:rPr>
          <w:rFonts w:ascii="黑体" w:eastAsia="黑体" w:hAnsi="黑体" w:hint="eastAsia"/>
          <w:sz w:val="44"/>
          <w:szCs w:val="44"/>
        </w:rPr>
        <w:t>科技馆展品采购项目需求书</w:t>
      </w:r>
    </w:p>
    <w:p w:rsidR="00171CB4" w:rsidRDefault="00E64B06">
      <w:pPr>
        <w:pStyle w:val="reader-word-layer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项目背景</w:t>
      </w:r>
    </w:p>
    <w:p w:rsidR="00171CB4" w:rsidRDefault="00935405" w:rsidP="00935405">
      <w:pPr>
        <w:pStyle w:val="reader-word-layer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93540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智能机器狗</w:t>
      </w:r>
      <w:r w:rsidR="00E64B06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是一种仿生机器人，设计灵感来自于动物的四肢运动。它们通常由四条腿组成，每条腿都配备了至少一个电机和传感器，以便机器人可以感知其周围环境并移动，通常被设计成可以在各种地形和环境中移动，包括平坦地面、不平整的地形、楼梯、狭窄的空间和危险环境。它们还可以用于探索未知地区、执行危险任务和进行救援工作</w:t>
      </w:r>
      <w:r w:rsidR="00E64B06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171CB4" w:rsidRDefault="00E64B06">
      <w:pPr>
        <w:pStyle w:val="reader-word-layer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为了让广大市民以及学生增加对无人机的了解，</w:t>
      </w:r>
      <w:r>
        <w:rPr>
          <w:rFonts w:ascii="仿宋" w:eastAsia="仿宋" w:hAnsi="仿宋" w:hint="eastAsia"/>
          <w:color w:val="000000"/>
          <w:sz w:val="32"/>
          <w:szCs w:val="32"/>
        </w:rPr>
        <w:t>福</w:t>
      </w:r>
      <w:r>
        <w:rPr>
          <w:rFonts w:ascii="仿宋" w:eastAsia="仿宋" w:hAnsi="仿宋" w:hint="eastAsia"/>
          <w:color w:val="000000"/>
          <w:sz w:val="32"/>
          <w:szCs w:val="32"/>
        </w:rPr>
        <w:t>州</w:t>
      </w:r>
      <w:r>
        <w:rPr>
          <w:rFonts w:ascii="仿宋" w:eastAsia="仿宋" w:hAnsi="仿宋" w:hint="eastAsia"/>
          <w:color w:val="000000"/>
          <w:sz w:val="32"/>
          <w:szCs w:val="32"/>
        </w:rPr>
        <w:t>科技馆拟采购一批</w:t>
      </w:r>
      <w:r>
        <w:rPr>
          <w:rFonts w:ascii="仿宋" w:eastAsia="仿宋" w:hAnsi="仿宋" w:hint="eastAsia"/>
          <w:color w:val="000000"/>
          <w:sz w:val="32"/>
          <w:szCs w:val="32"/>
        </w:rPr>
        <w:t>机器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狗用于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科普车下乡和科普活动。</w:t>
      </w:r>
    </w:p>
    <w:p w:rsidR="00171CB4" w:rsidRDefault="00E64B06">
      <w:pPr>
        <w:pStyle w:val="reader-word-layer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项目内容</w:t>
      </w:r>
    </w:p>
    <w:tbl>
      <w:tblPr>
        <w:tblW w:w="4866" w:type="pct"/>
        <w:tblLayout w:type="fixed"/>
        <w:tblLook w:val="04A0"/>
      </w:tblPr>
      <w:tblGrid>
        <w:gridCol w:w="495"/>
        <w:gridCol w:w="1304"/>
        <w:gridCol w:w="5491"/>
        <w:gridCol w:w="584"/>
        <w:gridCol w:w="420"/>
      </w:tblGrid>
      <w:tr w:rsidR="00171CB4">
        <w:trPr>
          <w:trHeight w:val="4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CB4" w:rsidRDefault="00E64B0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/>
              </w:rPr>
              <w:t>序号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CB4" w:rsidRDefault="00E64B0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/>
              </w:rPr>
              <w:t>项目名称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Default="00E64B0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技术参数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CB4" w:rsidRDefault="00E64B0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/>
              </w:rPr>
              <w:t>数量</w:t>
            </w:r>
          </w:p>
        </w:tc>
      </w:tr>
      <w:tr w:rsidR="00171CB4">
        <w:trPr>
          <w:trHeight w:val="663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CB4" w:rsidRDefault="00E64B0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1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Default="00E64B06">
            <w:pPr>
              <w:adjustRightInd/>
              <w:snapToGrid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四足机器人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Default="00E64B06">
            <w:pPr>
              <w:adjustRightInd/>
              <w:snapToGrid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、具备踏步、行走及奔跑等功能，能走弧线，走圆形；具备跳跃空中转体功能，具备跳舞的功能，具备双腿站立的功能，具备快速稳定攀爬楼梯的功能，具备探物避障的功能；具备良好的缓冲功能，具备从高度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米处跌落不会损坏并能在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秒内继续行走的能力。</w:t>
            </w:r>
          </w:p>
          <w:p w:rsidR="00171CB4" w:rsidRDefault="00E64B06">
            <w:pPr>
              <w:adjustRightInd/>
              <w:snapToGrid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、静态站立最大负载能力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12kg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，运动速度最快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3.7m/S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，最大攀爬落差高度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16cm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；最大攀爬斜坡角度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40</w:t>
            </w:r>
            <w:r>
              <w:rPr>
                <w:rFonts w:ascii="微软雅黑" w:hAnsi="微软雅黑" w:cs="微软雅黑" w:hint="eastAsia"/>
                <w:color w:val="000000"/>
                <w:sz w:val="21"/>
                <w:szCs w:val="21"/>
                <w:lang/>
              </w:rPr>
              <w:t>°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；</w:t>
            </w:r>
          </w:p>
          <w:p w:rsidR="00171CB4" w:rsidRDefault="00E64B06">
            <w:pPr>
              <w:adjustRightInd/>
              <w:snapToGrid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、材质：铝合金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高强度工程塑料；电机：铝合金精密关节电机；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核高性能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CPU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；功率：</w:t>
            </w:r>
            <w:r>
              <w:rPr>
                <w:rFonts w:ascii="Arial" w:eastAsia="宋体" w:hAnsi="Arial" w:cs="Arial"/>
                <w:color w:val="000000"/>
                <w:sz w:val="21"/>
                <w:szCs w:val="21"/>
                <w:lang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3KW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。</w:t>
            </w:r>
          </w:p>
          <w:p w:rsidR="00171CB4" w:rsidRDefault="00E64B06">
            <w:pPr>
              <w:adjustRightInd/>
              <w:snapToGrid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、支持语音识别，配备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4G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模组、蓝牙、前置照明灯、足端力传感器、手持式遥控器，支持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次开发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。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Default="00E64B0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Default="00E64B0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套</w:t>
            </w:r>
          </w:p>
        </w:tc>
      </w:tr>
    </w:tbl>
    <w:p w:rsidR="00171CB4" w:rsidRDefault="00171CB4">
      <w:pPr>
        <w:pStyle w:val="reader-word-layer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171CB4" w:rsidRDefault="00E64B06">
      <w:pPr>
        <w:pStyle w:val="reader-word-layer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三、项目售后服务</w:t>
      </w:r>
    </w:p>
    <w:p w:rsidR="00171CB4" w:rsidRDefault="00E64B06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）货物最终验收合格后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年免费保修，非因操作不当造成要更换的零配件及货物由中标人负责保修、包换。</w:t>
      </w:r>
    </w:p>
    <w:p w:rsidR="00171CB4" w:rsidRDefault="00E64B06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）所有的货物到达现场后经双方共同清点无误并确认后，由中标人负责安装调试，并提供货物使用说明书及维护保养措施，并对购买单位人员进行后续培训。</w:t>
      </w:r>
    </w:p>
    <w:p w:rsidR="00171CB4" w:rsidRDefault="00E64B06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）质保期内若采购人发现货物出现故障，中标人应在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小时内响应、在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24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小时内到达现场维修；逾期采购人有权另请他人维修，费用由中标人承担；若无法排除故障的，中标人应在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24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小时内提供同型号备用货物供采购人正常工作，保修费用由中标人负责（除非故障问题是由用户操作不当造成）。</w:t>
      </w:r>
    </w:p>
    <w:p w:rsidR="00171CB4" w:rsidRDefault="00E64B06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）包修：质保期内货物出现质量问题的。</w:t>
      </w:r>
    </w:p>
    <w:p w:rsidR="00171CB4" w:rsidRDefault="00E64B06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5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）包换：同一缺陷经两次修理未能达到质量标准的，更换后的产品保修期从更换之日起重新计算。</w:t>
      </w:r>
    </w:p>
    <w:p w:rsidR="00171CB4" w:rsidRDefault="00E64B06">
      <w:pPr>
        <w:spacing w:line="600" w:lineRule="exact"/>
        <w:ind w:firstLineChars="200" w:firstLine="640"/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6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）质保期结束后，货物因正常使用造成的损坏，由中标人进行有偿修复，中标人只收取材料费。</w:t>
      </w:r>
    </w:p>
    <w:sectPr w:rsidR="00171CB4" w:rsidSect="00171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B06" w:rsidRDefault="00E64B06" w:rsidP="00171CB4">
      <w:pPr>
        <w:spacing w:after="0"/>
      </w:pPr>
      <w:r>
        <w:separator/>
      </w:r>
    </w:p>
  </w:endnote>
  <w:endnote w:type="continuationSeparator" w:id="0">
    <w:p w:rsidR="00E64B06" w:rsidRDefault="00E64B06" w:rsidP="00171C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B06" w:rsidRDefault="00E64B06">
      <w:pPr>
        <w:spacing w:after="0"/>
      </w:pPr>
      <w:r>
        <w:separator/>
      </w:r>
    </w:p>
  </w:footnote>
  <w:footnote w:type="continuationSeparator" w:id="0">
    <w:p w:rsidR="00E64B06" w:rsidRDefault="00E64B0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F7685"/>
    <w:multiLevelType w:val="singleLevel"/>
    <w:tmpl w:val="57FF76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JjNWIxYTM3NWM5ZjQ5Mzk1ZjFmZDczYTFlZjZkN2MifQ=="/>
  </w:docVars>
  <w:rsids>
    <w:rsidRoot w:val="6E2502D6"/>
    <w:rsid w:val="00171CB4"/>
    <w:rsid w:val="00935405"/>
    <w:rsid w:val="00E64B06"/>
    <w:rsid w:val="062067FE"/>
    <w:rsid w:val="06B01930"/>
    <w:rsid w:val="0ADD6A6C"/>
    <w:rsid w:val="0B3D575C"/>
    <w:rsid w:val="0CAF4089"/>
    <w:rsid w:val="13596EAB"/>
    <w:rsid w:val="24D12D46"/>
    <w:rsid w:val="2FB90FA6"/>
    <w:rsid w:val="357E2393"/>
    <w:rsid w:val="371E7B6A"/>
    <w:rsid w:val="390019F4"/>
    <w:rsid w:val="4D8C4B13"/>
    <w:rsid w:val="53B13BBE"/>
    <w:rsid w:val="57A37CC2"/>
    <w:rsid w:val="5AE26D53"/>
    <w:rsid w:val="6354435E"/>
    <w:rsid w:val="6E2502D6"/>
    <w:rsid w:val="780F0D30"/>
    <w:rsid w:val="7A884DCA"/>
    <w:rsid w:val="7DC4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CB4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uiPriority w:val="99"/>
    <w:rsid w:val="00171CB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dyText3">
    <w:name w:val="BodyText3"/>
    <w:basedOn w:val="a"/>
    <w:unhideWhenUsed/>
    <w:qFormat/>
    <w:rsid w:val="00171CB4"/>
    <w:pPr>
      <w:jc w:val="center"/>
      <w:textAlignment w:val="baseline"/>
    </w:pPr>
    <w:rPr>
      <w:rFonts w:hAnsi="Symbol"/>
      <w:sz w:val="10"/>
      <w:szCs w:val="24"/>
    </w:rPr>
  </w:style>
  <w:style w:type="paragraph" w:styleId="a3">
    <w:name w:val="header"/>
    <w:basedOn w:val="a"/>
    <w:link w:val="Char"/>
    <w:rsid w:val="009354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5405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rsid w:val="0093540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5405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霜之哀伤</dc:creator>
  <cp:lastModifiedBy>Windows 用户</cp:lastModifiedBy>
  <cp:revision>3</cp:revision>
  <dcterms:created xsi:type="dcterms:W3CDTF">2023-08-15T01:14:00Z</dcterms:created>
  <dcterms:modified xsi:type="dcterms:W3CDTF">2023-08-24T09:07:00Z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24848690D6D24682B4227BC830175027_11</vt:lpwstr>
  </property>
</Properties>
</file>